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EA" w:rsidRPr="00FA67EA" w:rsidRDefault="00C1159A" w:rsidP="00FA67EA">
      <w:pPr>
        <w:pStyle w:val="a"/>
        <w:rPr>
          <w:rFonts w:hint="cs"/>
          <w:rtl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2747010" cy="3074670"/>
                <wp:effectExtent l="2540" t="4445" r="3175" b="0"/>
                <wp:docPr id="20" name="Canva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154"/>
                        <wpg:cNvGrpSpPr>
                          <a:grpSpLocks/>
                        </wpg:cNvGrpSpPr>
                        <wpg:grpSpPr bwMode="auto">
                          <a:xfrm>
                            <a:off x="139700" y="128270"/>
                            <a:ext cx="2588260" cy="2220595"/>
                            <a:chOff x="1540" y="8064"/>
                            <a:chExt cx="4076" cy="3093"/>
                          </a:xfrm>
                        </wpg:grpSpPr>
                        <wps:wsp>
                          <wps:cNvPr id="2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4" y="8064"/>
                              <a:ext cx="1872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159A" w:rsidRDefault="00C1159A" w:rsidP="00C1159A">
                                <w:pPr>
                                  <w:pStyle w:val="a0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مرز آموزش عالي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0" y="8784"/>
                              <a:ext cx="2016" cy="1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159A" w:rsidRDefault="00C1159A" w:rsidP="00C1159A">
                                <w:pPr>
                                  <w:pStyle w:val="a0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محيط دروني آموزش‌ عالي:</w:t>
                                </w:r>
                              </w:p>
                              <w:p w:rsidR="00C1159A" w:rsidRDefault="00C1159A" w:rsidP="00C1159A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بررسي مسائل براساس</w:t>
                                </w:r>
                              </w:p>
                              <w:p w:rsidR="00C1159A" w:rsidRDefault="00C1159A" w:rsidP="00C1159A">
                                <w:pPr>
                                  <w:pStyle w:val="a0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نحوة تحليل</w:t>
                                </w:r>
                              </w:p>
                              <w:p w:rsidR="00C1159A" w:rsidRDefault="00C1159A" w:rsidP="00C1159A">
                                <w:pPr>
                                  <w:pStyle w:val="a0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ماهيت</w:t>
                                </w:r>
                              </w:p>
                              <w:p w:rsidR="00C1159A" w:rsidRDefault="00C1159A" w:rsidP="00C1159A">
                                <w:pPr>
                                  <w:pStyle w:val="a0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طرز تفكر</w:t>
                                </w:r>
                              </w:p>
                            </w:txbxContent>
                          </wps:txbx>
                          <wps:bodyPr rot="0" vert="horz" wrap="square" lIns="91440" tIns="82800" rIns="91440" bIns="45720" anchor="t" anchorCtr="0" upright="1">
                            <a:noAutofit/>
                          </wps:bodyPr>
                        </wps:wsp>
                        <wpg:grpSp>
                          <wpg:cNvPr id="4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2480" y="10080"/>
                              <a:ext cx="1696" cy="864"/>
                              <a:chOff x="2812" y="10080"/>
                              <a:chExt cx="1696" cy="864"/>
                            </a:xfrm>
                          </wpg:grpSpPr>
                          <wpg:grpSp>
                            <wpg:cNvPr id="5" name="Group 158"/>
                            <wpg:cNvGrpSpPr>
                              <a:grpSpLocks/>
                            </wpg:cNvGrpSpPr>
                            <wpg:grpSpPr bwMode="auto">
                              <a:xfrm rot="731296">
                                <a:off x="2812" y="10080"/>
                                <a:ext cx="1220" cy="864"/>
                                <a:chOff x="3062" y="10080"/>
                                <a:chExt cx="1220" cy="864"/>
                              </a:xfrm>
                            </wpg:grpSpPr>
                            <wps:wsp>
                              <wps:cNvPr id="6" name="Oval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2" y="10080"/>
                                  <a:ext cx="250" cy="2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160"/>
                              <wps:cNvCnPr>
                                <a:cxnSpLocks noChangeShapeType="1"/>
                              </wps:cNvCnPr>
                              <wps:spPr bwMode="auto">
                                <a:xfrm rot="21222692" flipV="1">
                                  <a:off x="3312" y="10224"/>
                                  <a:ext cx="72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12" y="10368"/>
                                  <a:ext cx="720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Oval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2" y="10675"/>
                                  <a:ext cx="250" cy="2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6" y="10424"/>
                                <a:ext cx="115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159A" w:rsidRDefault="00C1159A" w:rsidP="00C1159A">
                                  <w:pPr>
                                    <w:pStyle w:val="a0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عامل داخلي</w:t>
                                  </w:r>
                                </w:p>
                              </w:txbxContent>
                            </wps:txbx>
                            <wps:bodyPr rot="0" vert="horz" wrap="square" lIns="91440" tIns="8280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8064"/>
                              <a:ext cx="1728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159A" w:rsidRDefault="00C1159A" w:rsidP="00C1159A">
                                <w:pPr>
                                  <w:pStyle w:val="a0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محيط بيروني آموزش عالي: بررسي مسائل براساس شرايط وقوع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3600" y="9216"/>
                              <a:ext cx="1440" cy="576"/>
                              <a:chOff x="3600" y="9216"/>
                              <a:chExt cx="1440" cy="576"/>
                            </a:xfrm>
                          </wpg:grpSpPr>
                          <wpg:grpSp>
                            <wpg:cNvPr id="13" name="Group 1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00" y="9535"/>
                                <a:ext cx="1440" cy="257"/>
                                <a:chOff x="3600" y="9648"/>
                                <a:chExt cx="1440" cy="257"/>
                              </a:xfrm>
                            </wpg:grpSpPr>
                            <wps:wsp>
                              <wps:cNvPr id="14" name="Oval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8" y="9648"/>
                                  <a:ext cx="232" cy="2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1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00" y="9792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" name="Rectangl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9216"/>
                                <a:ext cx="1296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159A" w:rsidRDefault="00C1159A" w:rsidP="00C1159A">
                                  <w:pPr>
                                    <w:pStyle w:val="a0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عامل خارجي</w:t>
                                  </w:r>
                                </w:p>
                              </w:txbxContent>
                            </wps:txbx>
                            <wps:bodyPr rot="0" vert="horz" wrap="square" lIns="16200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Freeform 170"/>
                          <wps:cNvSpPr>
                            <a:spLocks/>
                          </wps:cNvSpPr>
                          <wps:spPr bwMode="auto">
                            <a:xfrm>
                              <a:off x="1664" y="8555"/>
                              <a:ext cx="2575" cy="2602"/>
                            </a:xfrm>
                            <a:custGeom>
                              <a:avLst/>
                              <a:gdLst>
                                <a:gd name="T0" fmla="*/ 1128 w 2575"/>
                                <a:gd name="T1" fmla="*/ 22 h 2602"/>
                                <a:gd name="T2" fmla="*/ 1454 w 2575"/>
                                <a:gd name="T3" fmla="*/ 60 h 2602"/>
                                <a:gd name="T4" fmla="*/ 1955 w 2575"/>
                                <a:gd name="T5" fmla="*/ 123 h 2602"/>
                                <a:gd name="T6" fmla="*/ 2080 w 2575"/>
                                <a:gd name="T7" fmla="*/ 210 h 2602"/>
                                <a:gd name="T8" fmla="*/ 2155 w 2575"/>
                                <a:gd name="T9" fmla="*/ 323 h 2602"/>
                                <a:gd name="T10" fmla="*/ 2218 w 2575"/>
                                <a:gd name="T11" fmla="*/ 573 h 2602"/>
                                <a:gd name="T12" fmla="*/ 2318 w 2575"/>
                                <a:gd name="T13" fmla="*/ 1337 h 2602"/>
                                <a:gd name="T14" fmla="*/ 2418 w 2575"/>
                                <a:gd name="T15" fmla="*/ 1512 h 2602"/>
                                <a:gd name="T16" fmla="*/ 2481 w 2575"/>
                                <a:gd name="T17" fmla="*/ 1901 h 2602"/>
                                <a:gd name="T18" fmla="*/ 2518 w 2575"/>
                                <a:gd name="T19" fmla="*/ 2101 h 2602"/>
                                <a:gd name="T20" fmla="*/ 2406 w 2575"/>
                                <a:gd name="T21" fmla="*/ 2477 h 2602"/>
                                <a:gd name="T22" fmla="*/ 2305 w 2575"/>
                                <a:gd name="T23" fmla="*/ 2489 h 2602"/>
                                <a:gd name="T24" fmla="*/ 2030 w 2575"/>
                                <a:gd name="T25" fmla="*/ 2514 h 2602"/>
                                <a:gd name="T26" fmla="*/ 1754 w 2575"/>
                                <a:gd name="T27" fmla="*/ 2577 h 2602"/>
                                <a:gd name="T28" fmla="*/ 1304 w 2575"/>
                                <a:gd name="T29" fmla="*/ 2602 h 2602"/>
                                <a:gd name="T30" fmla="*/ 1116 w 2575"/>
                                <a:gd name="T31" fmla="*/ 2589 h 2602"/>
                                <a:gd name="T32" fmla="*/ 928 w 2575"/>
                                <a:gd name="T33" fmla="*/ 2539 h 2602"/>
                                <a:gd name="T34" fmla="*/ 740 w 2575"/>
                                <a:gd name="T35" fmla="*/ 2464 h 2602"/>
                                <a:gd name="T36" fmla="*/ 665 w 2575"/>
                                <a:gd name="T37" fmla="*/ 2414 h 2602"/>
                                <a:gd name="T38" fmla="*/ 540 w 2575"/>
                                <a:gd name="T39" fmla="*/ 2376 h 2602"/>
                                <a:gd name="T40" fmla="*/ 427 w 2575"/>
                                <a:gd name="T41" fmla="*/ 2289 h 2602"/>
                                <a:gd name="T42" fmla="*/ 339 w 2575"/>
                                <a:gd name="T43" fmla="*/ 2013 h 2602"/>
                                <a:gd name="T44" fmla="*/ 252 w 2575"/>
                                <a:gd name="T45" fmla="*/ 1663 h 2602"/>
                                <a:gd name="T46" fmla="*/ 202 w 2575"/>
                                <a:gd name="T47" fmla="*/ 1400 h 2602"/>
                                <a:gd name="T48" fmla="*/ 127 w 2575"/>
                                <a:gd name="T49" fmla="*/ 1037 h 2602"/>
                                <a:gd name="T50" fmla="*/ 102 w 2575"/>
                                <a:gd name="T51" fmla="*/ 962 h 2602"/>
                                <a:gd name="T52" fmla="*/ 89 w 2575"/>
                                <a:gd name="T53" fmla="*/ 911 h 2602"/>
                                <a:gd name="T54" fmla="*/ 64 w 2575"/>
                                <a:gd name="T55" fmla="*/ 836 h 2602"/>
                                <a:gd name="T56" fmla="*/ 1 w 2575"/>
                                <a:gd name="T57" fmla="*/ 398 h 2602"/>
                                <a:gd name="T58" fmla="*/ 14 w 2575"/>
                                <a:gd name="T59" fmla="*/ 248 h 2602"/>
                                <a:gd name="T60" fmla="*/ 51 w 2575"/>
                                <a:gd name="T61" fmla="*/ 223 h 2602"/>
                                <a:gd name="T62" fmla="*/ 189 w 2575"/>
                                <a:gd name="T63" fmla="*/ 123 h 2602"/>
                                <a:gd name="T64" fmla="*/ 602 w 2575"/>
                                <a:gd name="T65" fmla="*/ 47 h 2602"/>
                                <a:gd name="T66" fmla="*/ 1128 w 2575"/>
                                <a:gd name="T67" fmla="*/ 22 h 2602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ahLst/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575" h="2602">
                                  <a:moveTo>
                                    <a:pt x="1128" y="22"/>
                                  </a:moveTo>
                                  <a:cubicBezTo>
                                    <a:pt x="1236" y="59"/>
                                    <a:pt x="1335" y="53"/>
                                    <a:pt x="1454" y="60"/>
                                  </a:cubicBezTo>
                                  <a:cubicBezTo>
                                    <a:pt x="1621" y="87"/>
                                    <a:pt x="1787" y="105"/>
                                    <a:pt x="1955" y="123"/>
                                  </a:cubicBezTo>
                                  <a:cubicBezTo>
                                    <a:pt x="2023" y="139"/>
                                    <a:pt x="2027" y="131"/>
                                    <a:pt x="2080" y="210"/>
                                  </a:cubicBezTo>
                                  <a:cubicBezTo>
                                    <a:pt x="2105" y="248"/>
                                    <a:pt x="2140" y="280"/>
                                    <a:pt x="2155" y="323"/>
                                  </a:cubicBezTo>
                                  <a:cubicBezTo>
                                    <a:pt x="2184" y="405"/>
                                    <a:pt x="2190" y="492"/>
                                    <a:pt x="2218" y="573"/>
                                  </a:cubicBezTo>
                                  <a:cubicBezTo>
                                    <a:pt x="2223" y="824"/>
                                    <a:pt x="2168" y="1115"/>
                                    <a:pt x="2318" y="1337"/>
                                  </a:cubicBezTo>
                                  <a:cubicBezTo>
                                    <a:pt x="2338" y="1400"/>
                                    <a:pt x="2379" y="1459"/>
                                    <a:pt x="2418" y="1512"/>
                                  </a:cubicBezTo>
                                  <a:cubicBezTo>
                                    <a:pt x="2460" y="1640"/>
                                    <a:pt x="2462" y="1768"/>
                                    <a:pt x="2481" y="1901"/>
                                  </a:cubicBezTo>
                                  <a:cubicBezTo>
                                    <a:pt x="2491" y="1969"/>
                                    <a:pt x="2509" y="2033"/>
                                    <a:pt x="2518" y="2101"/>
                                  </a:cubicBezTo>
                                  <a:cubicBezTo>
                                    <a:pt x="2514" y="2210"/>
                                    <a:pt x="2575" y="2446"/>
                                    <a:pt x="2406" y="2477"/>
                                  </a:cubicBezTo>
                                  <a:cubicBezTo>
                                    <a:pt x="2373" y="2483"/>
                                    <a:pt x="2339" y="2485"/>
                                    <a:pt x="2305" y="2489"/>
                                  </a:cubicBezTo>
                                  <a:cubicBezTo>
                                    <a:pt x="2189" y="2530"/>
                                    <a:pt x="2305" y="2493"/>
                                    <a:pt x="2030" y="2514"/>
                                  </a:cubicBezTo>
                                  <a:cubicBezTo>
                                    <a:pt x="1936" y="2521"/>
                                    <a:pt x="1845" y="2569"/>
                                    <a:pt x="1754" y="2577"/>
                                  </a:cubicBezTo>
                                  <a:cubicBezTo>
                                    <a:pt x="1604" y="2590"/>
                                    <a:pt x="1454" y="2592"/>
                                    <a:pt x="1304" y="2602"/>
                                  </a:cubicBezTo>
                                  <a:cubicBezTo>
                                    <a:pt x="1241" y="2598"/>
                                    <a:pt x="1178" y="2596"/>
                                    <a:pt x="1116" y="2589"/>
                                  </a:cubicBezTo>
                                  <a:cubicBezTo>
                                    <a:pt x="1055" y="2582"/>
                                    <a:pt x="989" y="2550"/>
                                    <a:pt x="928" y="2539"/>
                                  </a:cubicBezTo>
                                  <a:cubicBezTo>
                                    <a:pt x="864" y="2497"/>
                                    <a:pt x="818" y="2483"/>
                                    <a:pt x="740" y="2464"/>
                                  </a:cubicBezTo>
                                  <a:cubicBezTo>
                                    <a:pt x="715" y="2447"/>
                                    <a:pt x="690" y="2431"/>
                                    <a:pt x="665" y="2414"/>
                                  </a:cubicBezTo>
                                  <a:cubicBezTo>
                                    <a:pt x="651" y="2405"/>
                                    <a:pt x="545" y="2379"/>
                                    <a:pt x="540" y="2376"/>
                                  </a:cubicBezTo>
                                  <a:cubicBezTo>
                                    <a:pt x="450" y="2316"/>
                                    <a:pt x="487" y="2347"/>
                                    <a:pt x="427" y="2289"/>
                                  </a:cubicBezTo>
                                  <a:cubicBezTo>
                                    <a:pt x="367" y="2170"/>
                                    <a:pt x="376" y="2142"/>
                                    <a:pt x="339" y="2013"/>
                                  </a:cubicBezTo>
                                  <a:cubicBezTo>
                                    <a:pt x="305" y="1896"/>
                                    <a:pt x="276" y="1783"/>
                                    <a:pt x="252" y="1663"/>
                                  </a:cubicBezTo>
                                  <a:cubicBezTo>
                                    <a:pt x="235" y="1576"/>
                                    <a:pt x="229" y="1484"/>
                                    <a:pt x="202" y="1400"/>
                                  </a:cubicBezTo>
                                  <a:cubicBezTo>
                                    <a:pt x="186" y="1279"/>
                                    <a:pt x="166" y="1154"/>
                                    <a:pt x="127" y="1037"/>
                                  </a:cubicBezTo>
                                  <a:cubicBezTo>
                                    <a:pt x="119" y="1012"/>
                                    <a:pt x="109" y="988"/>
                                    <a:pt x="102" y="962"/>
                                  </a:cubicBezTo>
                                  <a:cubicBezTo>
                                    <a:pt x="98" y="945"/>
                                    <a:pt x="94" y="928"/>
                                    <a:pt x="89" y="911"/>
                                  </a:cubicBezTo>
                                  <a:cubicBezTo>
                                    <a:pt x="81" y="886"/>
                                    <a:pt x="64" y="836"/>
                                    <a:pt x="64" y="836"/>
                                  </a:cubicBezTo>
                                  <a:cubicBezTo>
                                    <a:pt x="41" y="690"/>
                                    <a:pt x="16" y="545"/>
                                    <a:pt x="1" y="398"/>
                                  </a:cubicBezTo>
                                  <a:cubicBezTo>
                                    <a:pt x="5" y="348"/>
                                    <a:pt x="0" y="296"/>
                                    <a:pt x="14" y="248"/>
                                  </a:cubicBezTo>
                                  <a:cubicBezTo>
                                    <a:pt x="18" y="234"/>
                                    <a:pt x="39" y="232"/>
                                    <a:pt x="51" y="223"/>
                                  </a:cubicBezTo>
                                  <a:cubicBezTo>
                                    <a:pt x="96" y="187"/>
                                    <a:pt x="134" y="141"/>
                                    <a:pt x="189" y="123"/>
                                  </a:cubicBezTo>
                                  <a:cubicBezTo>
                                    <a:pt x="308" y="45"/>
                                    <a:pt x="467" y="55"/>
                                    <a:pt x="602" y="47"/>
                                  </a:cubicBezTo>
                                  <a:cubicBezTo>
                                    <a:pt x="800" y="0"/>
                                    <a:pt x="822" y="22"/>
                                    <a:pt x="1128" y="2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4" y="8352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" y="2471420"/>
                            <a:ext cx="2623820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59A" w:rsidRDefault="00C1159A" w:rsidP="00C1159A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2. تعامل محيط دروني آموزش عالي با محيط بيروني</w:t>
                              </w:r>
                            </w:p>
                            <w:p w:rsidR="00C1159A" w:rsidRDefault="00C1159A" w:rsidP="00C1159A">
                              <w:pPr>
                                <w:pStyle w:val="a1"/>
                                <w:bidi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(حميدي‌زاده، 1378، ص 78)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0" o:spid="_x0000_s1026" editas="canvas" style="width:216.3pt;height:242.1pt;mso-position-horizontal-relative:char;mso-position-vertical-relative:line" coordsize="27470,3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oiJw8AAPhZAAAOAAAAZHJzL2Uyb0RvYy54bWzsXG1z27gR/t6Z/geOPnbGZwIE3zRxbhI7&#10;Tm8m7d303H6nJdrSVBJVUo6d6/S/91m8EZAFhbrEmqTVfcjJJLDY3Wex2F0AfPXj03IRfazbbt6s&#10;Lkbsh3gU1atJM52v7i9Gf7+5PitGUbepVtNq0azqi9Gnuhv9+PqPf3j1uB7XvJk1i2ndRiCy6saP&#10;64vRbLNZj8/Pu8msXlbdD826XuHlXdMuqw3+bO/Pp231COrLxTmP4+z8sWmn67aZ1F2Hp1fq5ei1&#10;pH93V082P9/ddfUmWlyMwNtG/tvKf2/p3/PXr6rxfVutZ/OJZqP6HVwsq/kKg1pSV9Wmih7a+TNS&#10;y/mkbbrmbvPDpFmeN3d380ktZYA0LN6S5rJafaw6KcwE2jEM4tdXpHt7T3yvmuv5YgFtnIP6mJ7R&#10;/x+BT42Hj+v78eP92uIEbLeAOkiu923zsJZi3Y8nf/34SxvNpzCeUbSqlrAR+TpiqSB0aGi0ed+u&#10;f13/0ioV4+eHZvLPTrHrv6f296pxdPv4l2YKgtXDppHoPN21SyIBvUdPGDEp8xhW8Qk/ecFzbQ71&#10;0yaa4DVPi4JneD9BA855nJapMpjJDFYlKaRC9S/iTLJbjSezd7q/iPNMdU7iMqGe59VYsQAtWzZJ&#10;Rhh/16u3+zL1/jqr1rVUb+eolxv1/g2TolrdL2qoWMpDw0PFRr+dUm60ai5naFe/advmcVZXU7DF&#10;pBReB/qjAzSf13ZaCKnrXldG06zIwR6pWSTcU1Q1Xrfd5n3dLCP6cTFqwb3Esvr4odsonZomniFX&#10;48XKewDlqycYFV3pHY0vZ+m/y7h8V7wrxJng2bszEV9dnb25vhRn2TXL06vk6vLyiv2HxmViPJtP&#10;p/WK5ovxGEwMQ0z7LjXXrc/omsV8SuSIpa69v71ctNHHCh7rWv6nFeI0O/fZkIYFWbZEYlzEb3l5&#10;dp0V+Zm4FukZzL04i1n5tsxiUYqra1+kD/NV/eUiRY8XozLlqUTJYXpLtlj+91y2arycb7AmLObL&#10;i1FhG1VjMsF3qykgr8abar5Qvx1VEPu9KgC3ARqzTdmommqbp9snUKGHt830E0y3bWBZmMhYyPBj&#10;1rS/jaJHLAoXo+5fD1Vbj6LFTyuYf8kEzfeN/EOkOccfrfvm1n1TrSYgdTHajCL183KjVp6HdTu/&#10;n2EkJnW0at7AQd3NpTX3XElfLB3DkTxEsstDZIQQMXUUD2G8aQ5XIYGmGSp9ccy0L5UQ4J31pScX&#10;cX39fBo580K5FjUfTi5isIvQQclX8BQFhx87mqfQgQXNWje8wtrrh1e5mtl++EQR7NcKr7goIDUF&#10;V3GMX958Zlmp53PRB046qOIFQzTg9+ujqmc9rSPYDqoCiki3FVG8iCLUopInjENSmnY66NwlnfFy&#10;DEGmioOeayWJs31a2e4Z1MoRQk0gq0ztZ0QxiDJLpeCjrCEiRgS5ZTxGvTzV2uWZH44/W0LqxWK+&#10;7iiIrsaBQDMc2YSiNoo/vzg4QuqkY6BQPCSj3K2Q5xTnOJlQbsxTxrsMGZ728QhxLlcqyZw8rXSS&#10;afMgmVbdfFojofTSINXFhJi70yDlDDjmN89K2OcdzOsfJv7TjiGBq9CWy/lW+CMjzUH50QJB8D6z&#10;tYn+y1tjtJHK2rRzmW4ipL4YLespgukatSL6pcK4bzMrs4oKRlIqopKp5M7pRtKRWSC1P1IEj2Kb&#10;crzasqWd6uD9pSybTPnPYVNOMrm8qlybInlryimqI8oATFnG5PE61T+Z8lcqMHyPplwaU1YxBGKf&#10;3km/dKXKCbWyXJf8TjHE9xJD9GnAkbwuQ1Sp3K5TWlUR5pEKJ0mSIuaWGZPYDh0YSxFWDIodTrVV&#10;lGCDy71XLj7VVnURfSvyodqqLJxYf/0lbuOYhZPjuw274eW6DRn4H8ttFAUiRriNHTsyOccr8hqy&#10;frE3Tju5jZPb+ApbMtJtyLoMmf+XuI3j7swEyoyUzHsF10xvtr5cwTXJ9G52ybFbgjnbZ11q44rm&#10;s067aKNa11t3dHPKrXLHy+kYLCyG9GC3lfS+fqa3lI6hhzTZCt97PfBUFsB36iETOmndpQfdMaiH&#10;IxRYmS3m6+xI1/KPU2EtYrVqlFZNNjmi2ivZyraOTgXW/6eNZGa3WHQdSu+wSPM8ah3KOsQcVVff&#10;Idq0SJZ/7Wx+ZqmnKtS3WYU6frxut7XceP2Ye1s7FmrjeWWUfsryKeQ5naA6ygkqGa7bbPXAcJ1l&#10;OLyLstnxT1Id323Y7cbrtq7pJHPE1EnT3Vk+pdreG/pj2AHLDEcpZDqfqoOdffiPeAxrsozMsnj7&#10;hOXkQZ2wdDe7cQ5kqg9J3k91HnMDwO6WC5yP/tN5xHBiNnqMJGG5sPbNUNewzTiPZhEO0erVt2+E&#10;QNE2YiIVAVpIHmyzLA7QgtS2ESvTNEALGuib8SRADF7etuI4txIgBlT7ZizEGQJlp1WQM2x22GZJ&#10;kDOqM9tmnLOg/l0A0jwkKCWoPbkkTM7FgCVJHlAcJSU9PRGm5+GQspCF0IE/h17BAkgwFwpWxizE&#10;nwdGGubPRYOzID06quPwF2cB/rgLBxd5SH/cxyMOmTF38cAZqzIgLzYCHP7iJGTJOKnrtEuZCNFz&#10;8cCp6NCU5S4e8A9BeV08WBIH6Xl4wJUE+EtcPBhjITwSD480qD/KZS2+ZdDbJR4caRKCI3HhyEUI&#10;DRQs+lG5yEJoJC4aWRYylsQDQwTBTVwwcKkhYMuJh0WSZwEs6Byv1Z3geYCc8KDgQSiEC0UCFe9e&#10;eIQHRcxCnk+4UPCUh8i5ULAsC5JzoeCwzwB3LhRMxKE1A7WnXneMB3XnQsHioFumM28WChbkLnWh&#10;KLPQJKO9REsNeO0WNXWBKFnII+OGT08Mlh4g5sJQJCGTox1Qy1lorUDNr2+UlEXAfFMPgiBjLgJw&#10;xAFidIPIMpaGOMtc/fNgDEBnQC0xFgQAu89OszA1D4CgbaBy3VMTIX+Oum7fak94mLkYBONDHBvq&#10;qcURCjmYMFmawu9thZuZC8Pelgi7B9LMXTT203QB2d/SxWR/SxeW/S1dZPa3dNHZ39LFZ3/LwRjl&#10;gzGiI+PWwPeOXgzGqBiMUTEYI7rLNpDPwRgVgzEqBmNEO7wD+RyMUTkYo3IwRvJUrEku9+KOq5QD&#10;JSoHY4SLnUNpDsaoHIxRORijcjBGuHMxVCSkOPuaojRuawHVTF26xK7Z00rXB/AL99twJfgGPptq&#10;COumo7uxVC7AVtCNOiwte9Bbp3npNcckpebmZD7a+c3hvV3qwJaay/09sPi8ubpcZ5gBbNRcbpTt&#10;bM496kCEmsvq7s7midecUnNqz4LC5sLvoKVlYXHVBUrDP2XXcoSwwOqaie2gJUZ6TCWlXRrKfZa0&#10;zCwstI8vJcDEEhLc0AhbCGuhkcEGOsD7uxhTCitHCAqNRcDroIVGDhoawceZTrnIEYJCY0lwR6As&#10;kzogiwyN4COtr6PcIE8MdfCRpkRRjhAW2keaUkHZISy0jzQle7JDWGgfaX0t8wb5WkgGH2lK2GgE&#10;ZGSBDlhDXLVSSiY7BIXGUuJ10EKLoNBYUbwOWmgRFBoLi9uBEidiCZlRSAYfacqNZIew0D7SlP/I&#10;DmGhfaT1Kc8bdXRh15zGouPJoIVWV7B2dvCRpmSFWEI6EhLaR1pfSruxN6qeOWJaiVyedJH6Rp2H&#10;2cUTLUheD401MgeHKdVTL0J0Bm37Gx/tKMI3Pm6pDxalakNrl/lJd1FUUXyGH1SfpjfL5mN908g2&#10;G/l5BxS5pT5Qm1Mj9y0mD7fzydv6N68913NR6RujKjI4nyvJIC9WzKjHKHvLx+oGEsnj0fT/0qQy&#10;KicCIUSALqmcIkI8ZrG0JTsyquHqee9zPzsGShgIsYgYyj3OIHiuB1HOzwxCVXLZHsVSrSafdf8v&#10;JQjaKs6QOHuDoDKiiJkro6a9lgT18QMG0Z+cEL5aOMrEchBhjgXoQVBUl89RNR8+CLJ12akwR68N&#10;x5TDkhpxBNsTEbV29QLF9OHDJNptU+nIJ0fZFY0jfLPjqMGrFyiyDx9HaB/AMiDhwi/MBdTc3OnR&#10;ggpKxYgBFN8PGIeSA9kLGbw7ThoreXis1kxrZ6jZyx5UlB8+Diraqpc2z54c7YmBAS6ELioYeWLl&#10;cKhYP3ycBDajyCFkcOVBwdK82LKDfgrYRenzsxNVH0UuRSzijWPJqa/NWEFR+9c9oAr0GOZpSu3L&#10;UCCV2jbkWCG03lIfONoT0OMcoDfcvzS9MCkdeWhXUJPzZyntFagX/V6m72L8vxSqOLGv7I2nyLfc&#10;cViuzSrFTW3vBW1BkYFgk2C43mLtqNBL73oqBkqLGyILZxhsLehRlLsdhA7dD1fGhhXfIVaYKSJ8&#10;I8SGg26vrtsPGiSng1xqgniDZNp7cuEvBNiG0O0PsLOMKs9yEN9Hp8bKErg3R0LzxSWO3YfBoAgd&#10;zPHEHIxVmAi9bPJExZHGxrFloZjCnsTgQRKqbJIken/fECNG1XOExY4k1i9gp2L4IHqSwwt4xsr1&#10;IDBm3/voqJT2LwYPwnW8wuxhYe0ZuVlpzPdZ9HPETyShWZoGWRejchd14j7A4FQ9118AM2pEO/Uc&#10;ex2DJWHIZuUgsVoCLTG9xpSojzmQYH9ENscGyOAhqHoDMUrYq0OJak/0FJPbeapdALZEBpPXa2sB&#10;bTmEzEkPUw5XOPhPB6GgnSJNaYe8dnw0B92nUiRsmwxmXvmDxA/xtCfy7dcs0qrpINaNq0PC7DBp&#10;Flvk3c5T42QOCB7Bn7ScrUhbp+dM5cLWnjSy7IABEn2O2ley0F7EHOHRyGrD7NPdzwYK8pszMEEP&#10;2IJOGeChSmgs98/yHH8FnSyajr4DCFgoj7I/ZEIlsepPENnLxi//gQHF0bf5+YDDPw8SvHgIBeOY&#10;p9K1OQymrrYeeOruf/vzZeQO3K8fYA8PBqKP0r3QqXMqFZjv+piotEiw5ErXYw7nwuHJo3dqrQGc&#10;pw8eJC/6RUXrg373nCLXQqYjv90hz4zi+6fHuk+OkEUZ8g1Z0NvmKWIIV3pjpu8fRJsnvED0JAtX&#10;L/XNzowXNqbPmUDF3zNsnvGkoG0AeT+MpTjVSw3CFv65q6KHe80DVpnwd5kO/OLkri8s2YvPMmIi&#10;0/lenDOse0JfF5a46U8h0/eL3b/lbOg/2Pz6vwAAAP//AwBQSwMEFAAGAAgAAAAhADW/7zLZAAAA&#10;BQEAAA8AAABkcnMvZG93bnJldi54bWxMj0FPwzAMhe9I/IfISNxYSqmmqjSdEAIERzrgnLVeUy1x&#10;SpKt5d9juMDFetaz3vtcbxZnxQlDHD0puF5lIJA63480KHjbPl6VIGLS1GvrCRV8YYRNc35W66r3&#10;M73iqU2D4BCKlVZgUpoqKWNn0Om48hMSe3sfnE68hkH2Qc8c7qzMs2wtnR6JG4ye8N5gd2iPTgFh&#10;9tDaIJ9T9/4xmc9yeHopZqUuL5a7WxAJl/R3DD/4jA4NM+38kfoorAJ+JP1O9oqbfA1ix6IscpBN&#10;Lf/TN98AAAD//wMAUEsBAi0AFAAGAAgAAAAhALaDOJL+AAAA4QEAABMAAAAAAAAAAAAAAAAAAAAA&#10;AFtDb250ZW50X1R5cGVzXS54bWxQSwECLQAUAAYACAAAACEAOP0h/9YAAACUAQAACwAAAAAAAAAA&#10;AAAAAAAvAQAAX3JlbHMvLnJlbHNQSwECLQAUAAYACAAAACEA9gHqIicPAAD4WQAADgAAAAAAAAAA&#10;AAAAAAAuAgAAZHJzL2Uyb0RvYy54bWxQSwECLQAUAAYACAAAACEANb/vMtkAAAAFAQAADwAAAAAA&#10;AAAAAAAAAACBEQAAZHJzL2Rvd25yZXYueG1sUEsFBgAAAAAEAAQA8wAAAIc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70;height:30746;visibility:visible;mso-wrap-style:square">
                  <v:fill o:detectmouseclick="t"/>
                  <v:path o:connecttype="none"/>
                </v:shape>
                <v:group id="Group 154" o:spid="_x0000_s1028" style="position:absolute;left:1397;top:1282;width:25882;height:22206" coordorigin="1540,8064" coordsize="4076,3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55" o:spid="_x0000_s1029" style="position:absolute;left:1584;top:8064;width:187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<v:textbox>
                      <w:txbxContent>
                        <w:p w:rsidR="00C1159A" w:rsidRDefault="00C1159A" w:rsidP="00C1159A">
                          <w:pPr>
                            <w:pStyle w:val="a0"/>
                          </w:pPr>
                          <w:r>
                            <w:rPr>
                              <w:rFonts w:hint="cs"/>
                              <w:rtl/>
                            </w:rPr>
                            <w:t>مرز آموزش عالي</w:t>
                          </w:r>
                        </w:p>
                      </w:txbxContent>
                    </v:textbox>
                  </v:rect>
                  <v:rect id="Rectangle 156" o:spid="_x0000_s1030" style="position:absolute;left:1540;top:8784;width:2016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UB4wAAAANoAAAAPAAAAZHJzL2Rvd25yZXYueG1sRI/dagIx&#10;FITvC32HcAre1cRuEV2NUgqVQq90fYBDctxd3Jwsm+yPb28KgpfDzHzDbPeTa8RAXag9a1jMFQhi&#10;423NpYZz8fO+AhEissXGM2m4UYD97vVli7n1Ix9pOMVSJAiHHDVUMba5lMFU5DDMfUucvIvvHMYk&#10;u1LaDscEd438UGopHdacFips6bsicz31LlHwrFqf9Zkv1n/hMzOr2B+M1rO36WsDItIUn+FH+9dq&#10;yOD/SroBcncHAAD//wMAUEsBAi0AFAAGAAgAAAAhANvh9svuAAAAhQEAABMAAAAAAAAAAAAAAAAA&#10;AAAAAFtDb250ZW50X1R5cGVzXS54bWxQSwECLQAUAAYACAAAACEAWvQsW78AAAAVAQAACwAAAAAA&#10;AAAAAAAAAAAfAQAAX3JlbHMvLnJlbHNQSwECLQAUAAYACAAAACEAZi1AeMAAAADaAAAADwAAAAAA&#10;AAAAAAAAAAAHAgAAZHJzL2Rvd25yZXYueG1sUEsFBgAAAAADAAMAtwAAAPQCAAAAAA==&#10;" filled="f" stroked="f">
                    <v:textbox inset=",2.3mm">
                      <w:txbxContent>
                        <w:p w:rsidR="00C1159A" w:rsidRDefault="00C1159A" w:rsidP="00C1159A">
                          <w:pPr>
                            <w:pStyle w:val="a0"/>
                          </w:pPr>
                          <w:r>
                            <w:rPr>
                              <w:rFonts w:hint="cs"/>
                              <w:rtl/>
                            </w:rPr>
                            <w:t>محيط دروني آموزش‌ عالي:</w:t>
                          </w:r>
                        </w:p>
                        <w:p w:rsidR="00C1159A" w:rsidRDefault="00C1159A" w:rsidP="00C1159A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بررسي مسائل براساس</w:t>
                          </w:r>
                        </w:p>
                        <w:p w:rsidR="00C1159A" w:rsidRDefault="00C1159A" w:rsidP="00C1159A">
                          <w:pPr>
                            <w:pStyle w:val="a0"/>
                          </w:pPr>
                          <w:r>
                            <w:rPr>
                              <w:rFonts w:hint="cs"/>
                              <w:rtl/>
                            </w:rPr>
                            <w:t>نحوة تحليل</w:t>
                          </w:r>
                        </w:p>
                        <w:p w:rsidR="00C1159A" w:rsidRDefault="00C1159A" w:rsidP="00C1159A">
                          <w:pPr>
                            <w:pStyle w:val="a0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ماهيت</w:t>
                          </w:r>
                        </w:p>
                        <w:p w:rsidR="00C1159A" w:rsidRDefault="00C1159A" w:rsidP="00C1159A">
                          <w:pPr>
                            <w:pStyle w:val="a0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طرز تفكر</w:t>
                          </w:r>
                        </w:p>
                      </w:txbxContent>
                    </v:textbox>
                  </v:rect>
                  <v:group id="Group 157" o:spid="_x0000_s1031" style="position:absolute;left:2480;top:10080;width:1696;height:864" coordorigin="2812,10080" coordsize="169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158" o:spid="_x0000_s1032" style="position:absolute;left:2812;top:10080;width:1220;height:864;rotation:798770fd" coordorigin="3062,10080" coordsize="12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dYhwgAAANoAAAAPAAAAZHJzL2Rvd25yZXYueG1sRI9Bi8Iw&#10;FITvC/6H8ARva2rBZalGEUFQvKgriLdH82yrzUtJoq3+erOwsMdhZr5hpvPO1OJBzleWFYyGCQji&#10;3OqKCwXHn9XnNwgfkDXWlknBkzzMZ72PKWbatrynxyEUIkLYZ6igDKHJpPR5SQb90DbE0btYZzBE&#10;6QqpHbYRbmqZJsmXNFhxXCixoWVJ+e1wNwq2590r3aTH01XzzlXtMujVXis16HeLCYhAXfgP/7XX&#10;WsEYfq/EGyBnbwAAAP//AwBQSwECLQAUAAYACAAAACEA2+H2y+4AAACFAQAAEwAAAAAAAAAAAAAA&#10;AAAAAAAAW0NvbnRlbnRfVHlwZXNdLnhtbFBLAQItABQABgAIAAAAIQBa9CxbvwAAABUBAAALAAAA&#10;AAAAAAAAAAAAAB8BAABfcmVscy8ucmVsc1BLAQItABQABgAIAAAAIQDdsdYhwgAAANoAAAAPAAAA&#10;AAAAAAAAAAAAAAcCAABkcnMvZG93bnJldi54bWxQSwUGAAAAAAMAAwC3AAAA9gIAAAAA&#10;">
                      <v:oval id="Oval 159" o:spid="_x0000_s1033" style="position:absolute;left:4032;top:10080;width:25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    <v:line id="Line 160" o:spid="_x0000_s1034" style="position:absolute;rotation:412121fd;flip:y;visibility:visible;mso-wrap-style:square" from="3312,10224" to="4032,1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mXwwAAANoAAAAPAAAAZHJzL2Rvd25yZXYueG1sRI9Ba8JA&#10;FITvBf/D8oTe6kaljURX0YKlPXhoFM+P7DMbzb4N2a2J/nq3UOhxmJlvmMWqt7W4UusrxwrGowQE&#10;ceF0xaWCw377MgPhA7LG2jEpuJGH1XLwtMBMu46/6ZqHUkQI+wwVmBCaTEpfGLLoR64hjt7JtRZD&#10;lG0pdYtdhNtaTpLkTVqsOC4YbOjdUHHJf6yCnUmnZ9p1eHzdfzR6ds+/NulNqedhv56DCNSH//Bf&#10;+1MrSOH3SrwBcvkAAAD//wMAUEsBAi0AFAAGAAgAAAAhANvh9svuAAAAhQEAABMAAAAAAAAAAAAA&#10;AAAAAAAAAFtDb250ZW50X1R5cGVzXS54bWxQSwECLQAUAAYACAAAACEAWvQsW78AAAAVAQAACwAA&#10;AAAAAAAAAAAAAAAfAQAAX3JlbHMvLnJlbHNQSwECLQAUAAYACAAAACEAXMlZl8MAAADaAAAADwAA&#10;AAAAAAAAAAAAAAAHAgAAZHJzL2Rvd25yZXYueG1sUEsFBgAAAAADAAMAtwAAAPcCAAAAAA==&#10;">
                        <v:stroke endarrow="block"/>
                      </v:line>
                      <v:line id="Line 161" o:spid="_x0000_s1035" style="position:absolute;flip:x;visibility:visible;mso-wrap-style:square" from="3312,10368" to="4032,1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      <v:stroke endarrow="block"/>
                      </v:line>
                      <v:oval id="Oval 162" o:spid="_x0000_s1036" style="position:absolute;left:3062;top:10675;width:25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  </v:group>
                    <v:rect id="Rectangle 163" o:spid="_x0000_s1037" style="position:absolute;left:3356;top:10424;width:115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c5GwQAAANsAAAAPAAAAZHJzL2Rvd25yZXYueG1sRI/NisJA&#10;EITvgu8w9II3nexmEc06iiwowp78eYBmpk3CZnpCZqLx7e2D4K2arv66arUZfKNu1MU6sIHPWQaK&#10;2AZXc2ngct5NF6BiQnbYBCYDD4qwWY9HKyxcuPORbqdUKoFwLNBAlVJbaB1tRR7jLLTEsruGzmOS&#10;sSu16/AucN/oryyba481y4cKW/qtyP6fei8UvGRtyPs8nJd/8Tu3i9TvrTGTj2H7AyrRkN7m1/XB&#10;SXxJL11EgF4/AQAA//8DAFBLAQItABQABgAIAAAAIQDb4fbL7gAAAIUBAAATAAAAAAAAAAAAAAAA&#10;AAAAAABbQ29udGVudF9UeXBlc10ueG1sUEsBAi0AFAAGAAgAAAAhAFr0LFu/AAAAFQEAAAsAAAAA&#10;AAAAAAAAAAAAHwEAAF9yZWxzLy5yZWxzUEsBAi0AFAAGAAgAAAAhALipzkbBAAAA2wAAAA8AAAAA&#10;AAAAAAAAAAAABwIAAGRycy9kb3ducmV2LnhtbFBLBQYAAAAAAwADALcAAAD1AgAAAAA=&#10;" filled="f" stroked="f">
                      <v:textbox inset=",2.3mm">
                        <w:txbxContent>
                          <w:p w:rsidR="00C1159A" w:rsidRDefault="00C1159A" w:rsidP="00C1159A">
                            <w:pPr>
                              <w:pStyle w:val="a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عامل داخلي</w:t>
                            </w:r>
                          </w:p>
                        </w:txbxContent>
                      </v:textbox>
                    </v:rect>
                  </v:group>
                  <v:rect id="Rectangle 164" o:spid="_x0000_s1038" style="position:absolute;left:3888;top:8064;width:172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  <v:textbox>
                      <w:txbxContent>
                        <w:p w:rsidR="00C1159A" w:rsidRDefault="00C1159A" w:rsidP="00C1159A">
                          <w:pPr>
                            <w:pStyle w:val="a0"/>
                          </w:pPr>
                          <w:r>
                            <w:rPr>
                              <w:rFonts w:hint="cs"/>
                              <w:rtl/>
                            </w:rPr>
                            <w:t>محيط بيروني آموزش عالي: بررسي مسائل براساس شرايط وقوع</w:t>
                          </w:r>
                        </w:p>
                      </w:txbxContent>
                    </v:textbox>
                  </v:rect>
                  <v:group id="Group 165" o:spid="_x0000_s1039" style="position:absolute;left:3600;top:9216;width:1440;height:576" coordorigin="3600,9216" coordsize="144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 166" o:spid="_x0000_s1040" style="position:absolute;left:3600;top:9535;width:1440;height:257" coordorigin="3600,9648" coordsize="1440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oval id="Oval 167" o:spid="_x0000_s1041" style="position:absolute;left:4808;top:9648;width:232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    <v:line id="Line 168" o:spid="_x0000_s1042" style="position:absolute;flip:x;visibility:visible;mso-wrap-style:square" from="3600,9792" to="4752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      <v:stroke endarrow="block"/>
                      </v:line>
                    </v:group>
                    <v:rect id="Rectangle 169" o:spid="_x0000_s1043" style="position:absolute;left:3600;top:9216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jCjwQAAANsAAAAPAAAAZHJzL2Rvd25yZXYueG1sRE/bisIw&#10;EH0X/Icwgm+auogs1SgquAjCLl5AfBuasS02k5rEWv9+s7Dg2xzOdWaL1lSiIedLywpGwwQEcWZ1&#10;ybmC03Ez+AThA7LGyjIpeJGHxbzbmWGq7ZP31BxCLmII+xQVFCHUqZQ+K8igH9qaOHJX6wyGCF0u&#10;tcNnDDeV/EiSiTRYcmwosKZ1Qdnt8DAK9qdLcq6vO/d1/L6Px6vGVu5nq1S/1y6nIAK14S3+d291&#10;nD+Bv1/iAXL+CwAA//8DAFBLAQItABQABgAIAAAAIQDb4fbL7gAAAIUBAAATAAAAAAAAAAAAAAAA&#10;AAAAAABbQ29udGVudF9UeXBlc10ueG1sUEsBAi0AFAAGAAgAAAAhAFr0LFu/AAAAFQEAAAsAAAAA&#10;AAAAAAAAAAAAHwEAAF9yZWxzLy5yZWxzUEsBAi0AFAAGAAgAAAAhAOLWMKPBAAAA2wAAAA8AAAAA&#10;AAAAAAAAAAAABwIAAGRycy9kb3ducmV2LnhtbFBLBQYAAAAAAwADALcAAAD1AgAAAAA=&#10;" filled="f" stroked="f">
                      <v:textbox inset="4.5mm">
                        <w:txbxContent>
                          <w:p w:rsidR="00C1159A" w:rsidRDefault="00C1159A" w:rsidP="00C1159A">
                            <w:pPr>
                              <w:pStyle w:val="a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عامل خارجي</w:t>
                            </w:r>
                          </w:p>
                        </w:txbxContent>
                      </v:textbox>
                    </v:rect>
                  </v:group>
                  <v:shape id="Freeform 170" o:spid="_x0000_s1044" style="position:absolute;left:1664;top:8555;width:2575;height:2602;visibility:visible;mso-wrap-style:square;v-text-anchor:top" coordsize="2575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QhnwgAAANsAAAAPAAAAZHJzL2Rvd25yZXYueG1sRE/basJA&#10;EH0v9B+WKfimmwpaia4ilVIFoXgjr0N2TILZ2bi7mvTvu4LQtzmc68wWnanFnZyvLCt4HyQgiHOr&#10;Ky4UHA9f/QkIH5A11pZJwS95WMxfX2aYatvyju77UIgYwj5FBWUITSqlz0sy6Ae2IY7c2TqDIUJX&#10;SO2wjeGmlsMkGUuDFceGEhv6LCm/7G9GwWpzcN/rzp3a6892lbW3rBmZTKneW7ecggjUhX/x073W&#10;cf4HPH6JB8j5HwAAAP//AwBQSwECLQAUAAYACAAAACEA2+H2y+4AAACFAQAAEwAAAAAAAAAAAAAA&#10;AAAAAAAAW0NvbnRlbnRfVHlwZXNdLnhtbFBLAQItABQABgAIAAAAIQBa9CxbvwAAABUBAAALAAAA&#10;AAAAAAAAAAAAAB8BAABfcmVscy8ucmVsc1BLAQItABQABgAIAAAAIQAwhQhnwgAAANsAAAAPAAAA&#10;AAAAAAAAAAAAAAcCAABkcnMvZG93bnJldi54bWxQSwUGAAAAAAMAAwC3AAAA9gIAAAAA&#10;" path="m1128,22v108,37,207,31,326,38c1621,87,1787,105,1955,123v68,16,72,8,125,87c2105,248,2140,280,2155,323v29,82,35,169,63,250c2223,824,2168,1115,2318,1337v20,63,61,122,100,175c2460,1640,2462,1768,2481,1901v10,68,28,132,37,200c2514,2210,2575,2446,2406,2477v-33,6,-67,8,-101,12c2189,2530,2305,2493,2030,2514v-94,7,-185,55,-276,63c1604,2590,1454,2592,1304,2602v-63,-4,-126,-6,-188,-13c1055,2582,989,2550,928,2539v-64,-42,-110,-56,-188,-75c715,2447,690,2431,665,2414v-14,-9,-120,-35,-125,-38c450,2316,487,2347,427,2289,367,2170,376,2142,339,2013,305,1896,276,1783,252,1663v-17,-87,-23,-179,-50,-263c186,1279,166,1154,127,1037v-8,-25,-18,-49,-25,-75c98,945,94,928,89,911,81,886,64,836,64,836,41,690,16,545,1,398,5,348,,296,14,248v4,-14,25,-16,37,-25c96,187,134,141,189,123,308,45,467,55,602,47,800,,822,22,1128,22xe" filled="f">
                    <v:path arrowok="t" o:connecttype="custom" o:connectlocs="1128,22;1454,60;1955,123;2080,210;2155,323;2218,573;2318,1337;2418,1512;2481,1901;2518,2101;2406,2477;2305,2489;2030,2514;1754,2577;1304,2602;1116,2589;928,2539;740,2464;665,2414;540,2376;427,2289;339,2013;252,1663;202,1400;127,1037;102,962;89,911;64,836;1,398;14,248;51,223;189,123;602,47;1128,22" o:connectangles="0,0,0,0,0,0,0,0,0,0,0,0,0,0,0,0,0,0,0,0,0,0,0,0,0,0,0,0,0,0,0,0,0,0"/>
                  </v:shape>
                  <v:line id="Line 171" o:spid="_x0000_s1045" style="position:absolute;visibility:visible;mso-wrap-style:square" from="2304,8352" to="2304,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<v:stroke endarrow="block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46" type="#_x0000_t202" style="position:absolute;left:628;top:24714;width:26238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+rwQAAANsAAAAPAAAAZHJzL2Rvd25yZXYueG1sRE9Na8JA&#10;EL0X+h+WEbyUumkOpaauIUhFr7FevA3ZMQlmZ5Ps1iT+ercgeJvH+5xVOppGXKl3tWUFH4sIBHFh&#10;dc2lguPv9v0LhPPIGhvLpGAiB+n69WWFibYD53Q9+FKEEHYJKqi8bxMpXVGRQbewLXHgzrY36APs&#10;S6l7HEK4aWQcRZ/SYM2hocKWNhUVl8OfUWCHn8lY6qL47XQzu03W5ee4U2o+G7NvEJ5G/xQ/3Hsd&#10;5i/h/5dwgFzfAQAA//8DAFBLAQItABQABgAIAAAAIQDb4fbL7gAAAIUBAAATAAAAAAAAAAAAAAAA&#10;AAAAAABbQ29udGVudF9UeXBlc10ueG1sUEsBAi0AFAAGAAgAAAAhAFr0LFu/AAAAFQEAAAsAAAAA&#10;AAAAAAAAAAAAHwEAAF9yZWxzLy5yZWxzUEsBAi0AFAAGAAgAAAAhAErHb6vBAAAA2wAAAA8AAAAA&#10;AAAAAAAAAAAABwIAAGRycy9kb3ducmV2LnhtbFBLBQYAAAAAAwADALcAAAD1AgAAAAA=&#10;" strokecolor="white">
                  <v:textbox>
                    <w:txbxContent>
                      <w:p w:rsidR="00C1159A" w:rsidRDefault="00C1159A" w:rsidP="00C1159A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2. تعامل محيط دروني آموزش عالي با محيط بيروني</w:t>
                        </w:r>
                      </w:p>
                      <w:p w:rsidR="00C1159A" w:rsidRDefault="00C1159A" w:rsidP="00C1159A">
                        <w:pPr>
                          <w:pStyle w:val="a1"/>
                          <w:bidi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(حميدي‌زاده، 1378، ص 78)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 w:rsidR="00FA67EA" w:rsidRPr="00FA67EA">
        <w:rPr>
          <w:rFonts w:hint="cs"/>
          <w:b w:val="0"/>
          <w:bCs w:val="0"/>
          <w:rtl/>
        </w:rPr>
        <w:t xml:space="preserve"> </w:t>
      </w:r>
      <w:r w:rsidR="00FA67EA" w:rsidRPr="00FA67EA">
        <w:rPr>
          <w:rFonts w:hint="cs"/>
          <w:rtl/>
        </w:rPr>
        <w:t>جدول 1. شناسايي نوع و طبقه‌بندي مسائل</w:t>
      </w:r>
    </w:p>
    <w:tbl>
      <w:tblPr>
        <w:bidiVisual/>
        <w:tblW w:w="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0"/>
        <w:gridCol w:w="1801"/>
        <w:gridCol w:w="1304"/>
      </w:tblGrid>
      <w:tr w:rsidR="00FA67EA" w:rsidRPr="00FA67EA" w:rsidTr="007F3FED">
        <w:trPr>
          <w:trHeight w:val="74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FA67E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نوع مسائل براساس سطح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FA67E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طبقه‌بندي مسائل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FA67E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نحوة بروز</w:t>
            </w:r>
          </w:p>
        </w:tc>
      </w:tr>
      <w:tr w:rsidR="00FA67EA" w:rsidRPr="00FA67EA" w:rsidTr="007F3FED">
        <w:trPr>
          <w:trHeight w:val="57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تحليل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ادراكي</w:t>
            </w:r>
          </w:p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راه‌حلي</w:t>
            </w:r>
          </w:p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نشانه‌شناسي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محيط دروني آموزش عالي</w:t>
            </w:r>
          </w:p>
        </w:tc>
      </w:tr>
      <w:tr w:rsidR="00FA67EA" w:rsidRPr="00FA67EA" w:rsidTr="007F3FED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شرايط وقوع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حتميت</w:t>
            </w:r>
          </w:p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فاقد حتميت: مخاطره، نااطميناني، مشكك (فازي)</w:t>
            </w:r>
          </w:p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تناقض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محيط دروني و محيط بروني آموزش عالي</w:t>
            </w:r>
          </w:p>
        </w:tc>
      </w:tr>
      <w:tr w:rsidR="00FA67EA" w:rsidRPr="00FA67EA" w:rsidTr="007F3FED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ماهيت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معمولي</w:t>
            </w:r>
          </w:p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بحراني</w:t>
            </w:r>
          </w:p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فرصتي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محيط دروني و محيط بروني</w:t>
            </w:r>
          </w:p>
        </w:tc>
      </w:tr>
      <w:tr w:rsidR="00FA67EA" w:rsidRPr="00FA67EA" w:rsidTr="007F3FED">
        <w:trPr>
          <w:trHeight w:val="708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طرز تفكر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خطي (تحليل تجزيه‌مدار)</w:t>
            </w:r>
          </w:p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 سيستمي (غيرخطي)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A67E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محيط دروني</w:t>
            </w:r>
          </w:p>
        </w:tc>
      </w:tr>
      <w:tr w:rsidR="00FA67EA" w:rsidRPr="00FA67EA" w:rsidTr="007F3FED">
        <w:trPr>
          <w:trHeight w:val="616"/>
          <w:jc w:val="center"/>
        </w:trPr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  <w:tab w:val="left" w:pos="6237"/>
              </w:tabs>
              <w:spacing w:before="40" w:after="0" w:line="240" w:lineRule="auto"/>
              <w:ind w:left="284" w:hanging="284"/>
              <w:jc w:val="center"/>
              <w:rPr>
                <w:rFonts w:ascii="Times New Roman Bold" w:eastAsia="Times New Roman" w:hAnsi="Times New Roman Bold" w:cs="B Lotus" w:hint="cs"/>
                <w:b/>
                <w:bCs/>
                <w:sz w:val="17"/>
                <w:szCs w:val="18"/>
                <w:rtl/>
                <w:lang w:bidi="ar-SA"/>
              </w:rPr>
            </w:pPr>
            <w:r w:rsidRPr="00FA67EA">
              <w:rPr>
                <w:rFonts w:ascii="Times New Roman Bold" w:eastAsia="Times New Roman" w:hAnsi="Times New Roman Bold" w:cs="B Lotus" w:hint="cs"/>
                <w:b/>
                <w:bCs/>
                <w:sz w:val="17"/>
                <w:szCs w:val="18"/>
                <w:rtl/>
                <w:lang w:bidi="ar-SA"/>
              </w:rPr>
              <w:t>(حميدي‌زاده، 1378، ص 77)</w:t>
            </w:r>
          </w:p>
          <w:p w:rsidR="00FA67EA" w:rsidRPr="00FA67EA" w:rsidRDefault="00FA67EA" w:rsidP="00FA67EA">
            <w:pPr>
              <w:keepNext/>
              <w:widowControl w:val="0"/>
              <w:tabs>
                <w:tab w:val="left" w:pos="284"/>
              </w:tabs>
              <w:spacing w:after="60" w:line="192" w:lineRule="auto"/>
              <w:jc w:val="center"/>
              <w:rPr>
                <w:rFonts w:ascii="Times New Roman Bold" w:eastAsia="SimSun" w:hAnsi="Times New Roman Bold" w:cs="B Lotus" w:hint="cs"/>
                <w:b/>
                <w:bCs/>
                <w:color w:val="000000"/>
                <w:sz w:val="17"/>
                <w:szCs w:val="20"/>
                <w:rtl/>
                <w:lang w:eastAsia="zh-CN"/>
              </w:rPr>
            </w:pPr>
          </w:p>
        </w:tc>
      </w:tr>
    </w:tbl>
    <w:p w:rsidR="002E2377" w:rsidRPr="002E2377" w:rsidRDefault="002E2377" w:rsidP="002E2377">
      <w:pPr>
        <w:keepNext/>
        <w:widowControl w:val="0"/>
        <w:tabs>
          <w:tab w:val="left" w:pos="284"/>
        </w:tabs>
        <w:spacing w:after="0" w:line="216" w:lineRule="auto"/>
        <w:jc w:val="lowKashida"/>
        <w:rPr>
          <w:rFonts w:ascii="Times New Roman" w:eastAsia="SimSun" w:hAnsi="Times New Roman" w:cs="B Lotus" w:hint="cs"/>
          <w:color w:val="000000"/>
          <w:sz w:val="19"/>
          <w:szCs w:val="23"/>
          <w:rtl/>
          <w:lang w:eastAsia="zh-CN"/>
        </w:rPr>
      </w:pPr>
    </w:p>
    <w:p w:rsidR="002E2377" w:rsidRPr="002E2377" w:rsidRDefault="002E2377" w:rsidP="002E2377">
      <w:pPr>
        <w:keepNext/>
        <w:widowControl w:val="0"/>
        <w:tabs>
          <w:tab w:val="left" w:pos="284"/>
        </w:tabs>
        <w:spacing w:after="60" w:line="192" w:lineRule="auto"/>
        <w:jc w:val="center"/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</w:pPr>
      <w:r w:rsidRPr="002E2377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  <w:t>جدول 2. ويژگي‌هاي مسائل</w:t>
      </w: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1118"/>
        <w:gridCol w:w="2139"/>
      </w:tblGrid>
      <w:tr w:rsidR="002E2377" w:rsidRPr="002E2377" w:rsidTr="007F3FED">
        <w:trPr>
          <w:trHeight w:val="3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2E2377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ماهيت مسئله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2E2377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ويژگي ماهيتي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2E2377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شكل برخورد</w:t>
            </w:r>
          </w:p>
        </w:tc>
      </w:tr>
      <w:tr w:rsidR="002E2377" w:rsidRPr="002E2377" w:rsidTr="007F3FED">
        <w:trPr>
          <w:trHeight w:val="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بحراني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نمايان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رسيدگي فوري يا زمان‌بر</w:t>
            </w:r>
          </w:p>
        </w:tc>
      </w:tr>
      <w:tr w:rsidR="002E2377" w:rsidRPr="002E2377" w:rsidTr="007F3FED">
        <w:trPr>
          <w:trHeight w:val="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معمولي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نمايان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رسيدگي فوري يا زمان‌بر</w:t>
            </w:r>
          </w:p>
        </w:tc>
      </w:tr>
      <w:tr w:rsidR="002E2377" w:rsidRPr="002E2377" w:rsidTr="007F3FED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فرصتي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نيازمند كشف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7" w:rsidRPr="002E2377" w:rsidRDefault="002E2377" w:rsidP="002E2377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2E2377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فعاليت در بلندمدت و گسترده براساس هدف‌ها و برنامه‌ها</w:t>
            </w:r>
          </w:p>
        </w:tc>
      </w:tr>
    </w:tbl>
    <w:p w:rsidR="002E2377" w:rsidRPr="002E2377" w:rsidRDefault="002E2377" w:rsidP="002E2377">
      <w:pPr>
        <w:keepNext/>
        <w:widowControl w:val="0"/>
        <w:tabs>
          <w:tab w:val="left" w:pos="284"/>
          <w:tab w:val="left" w:pos="6237"/>
        </w:tabs>
        <w:spacing w:before="40" w:after="0" w:line="240" w:lineRule="auto"/>
        <w:ind w:left="284" w:hanging="284"/>
        <w:jc w:val="center"/>
        <w:rPr>
          <w:rFonts w:ascii="Times New Roman Bold" w:eastAsia="Times New Roman" w:hAnsi="Times New Roman Bold" w:cs="B Lotus" w:hint="cs"/>
          <w:b/>
          <w:bCs/>
          <w:sz w:val="17"/>
          <w:szCs w:val="18"/>
          <w:lang w:bidi="ar-SA"/>
        </w:rPr>
      </w:pPr>
      <w:r w:rsidRPr="002E2377">
        <w:rPr>
          <w:rFonts w:ascii="Times New Roman Bold" w:eastAsia="Times New Roman" w:hAnsi="Times New Roman Bold" w:cs="B Lotus" w:hint="cs"/>
          <w:b/>
          <w:bCs/>
          <w:sz w:val="17"/>
          <w:szCs w:val="18"/>
          <w:rtl/>
          <w:lang w:bidi="ar-SA"/>
        </w:rPr>
        <w:t>(حميدي‌زاده، 1378، ص 78)</w:t>
      </w:r>
    </w:p>
    <w:p w:rsidR="007F009F" w:rsidRDefault="007F009F">
      <w:pPr>
        <w:rPr>
          <w:rFonts w:hint="cs"/>
        </w:rPr>
      </w:pPr>
      <w:bookmarkStart w:id="0" w:name="_GoBack"/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9A"/>
    <w:rsid w:val="0028409A"/>
    <w:rsid w:val="002E2377"/>
    <w:rsid w:val="007F009F"/>
    <w:rsid w:val="00C1159A"/>
    <w:rsid w:val="00C135E8"/>
    <w:rsid w:val="00F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A0185A-0A89-4C1D-939E-02129D0F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C1159A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C1159A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باكس"/>
    <w:basedOn w:val="Normal"/>
    <w:link w:val="Char0"/>
    <w:rsid w:val="00C1159A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0">
    <w:name w:val="باكس Char"/>
    <w:link w:val="a0"/>
    <w:locked/>
    <w:rsid w:val="00C1159A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1">
    <w:name w:val="باکس 1"/>
    <w:basedOn w:val="Normal"/>
    <w:link w:val="1Char"/>
    <w:rsid w:val="00C1159A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C1159A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character" w:customStyle="1" w:styleId="Char1">
    <w:name w:val="منبع لاتين زير جدول Char"/>
    <w:link w:val="a1"/>
    <w:rsid w:val="00C1159A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C1159A"/>
    <w:pPr>
      <w:keepNext/>
      <w:widowControl w:val="0"/>
      <w:tabs>
        <w:tab w:val="left" w:pos="284"/>
        <w:tab w:val="left" w:pos="6237"/>
      </w:tabs>
      <w:bidi w:val="0"/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2026-05-26T06:13:00Z</dcterms:created>
  <dcterms:modified xsi:type="dcterms:W3CDTF">2026-05-26T06:13:00Z</dcterms:modified>
</cp:coreProperties>
</file>