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E5" w:rsidRPr="000F7C8D" w:rsidRDefault="000F7C8D" w:rsidP="000F7C8D">
      <w:pPr>
        <w:rPr>
          <w:rtl/>
        </w:rPr>
      </w:pPr>
      <w:r w:rsidRPr="000F7C8D">
        <w:rPr>
          <w:rFonts w:ascii="Calibri" w:eastAsia="Calibri" w:hAnsi="Calibri" w:cs="Arial"/>
          <w:noProof/>
          <w:rtl/>
        </w:rPr>
        <mc:AlternateContent>
          <mc:Choice Requires="wpc">
            <w:drawing>
              <wp:inline distT="0" distB="0" distL="0" distR="0">
                <wp:extent cx="2756535" cy="3531870"/>
                <wp:effectExtent l="0" t="3810" r="0" b="0"/>
                <wp:docPr id="38" name="Canvas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28600" y="2975610"/>
                            <a:ext cx="22860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7C8D" w:rsidRDefault="000F7C8D" w:rsidP="000F7C8D">
                              <w:pPr>
                                <w:pStyle w:val="a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ارتباط تعاملي بين بالندگي اعضاي هيئت‌علمي و بالندگي جامعه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933450" y="66675"/>
                            <a:ext cx="864235" cy="8642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7C8D" w:rsidRPr="00DD03FE" w:rsidRDefault="000F7C8D" w:rsidP="000F7C8D">
                              <w:pPr>
                                <w:pStyle w:val="a0"/>
                                <w:rPr>
                                  <w:rFonts w:hint="cs"/>
                                  <w:sz w:val="9"/>
                                  <w:szCs w:val="12"/>
                                  <w:rtl/>
                                  <w:lang w:bidi="fa-IR"/>
                                </w:rPr>
                              </w:pPr>
                            </w:p>
                            <w:p w:rsidR="000F7C8D" w:rsidRDefault="000F7C8D" w:rsidP="000F7C8D">
                              <w:pPr>
                                <w:pStyle w:val="a0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توسعة هيئت‌علمي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9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1866900" y="777875"/>
                            <a:ext cx="864235" cy="8642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7C8D" w:rsidRDefault="000F7C8D" w:rsidP="000F7C8D">
                              <w:pPr>
                                <w:pStyle w:val="a0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بهبود فرايند ياددهي و يادگيري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0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1562100" y="1958975"/>
                            <a:ext cx="864235" cy="8642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7C8D" w:rsidRDefault="000F7C8D" w:rsidP="000F7C8D">
                              <w:pPr>
                                <w:pStyle w:val="a0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تربيت دانش‌آموختگان متخصص، و توسعه‌يافته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9050" y="784225"/>
                            <a:ext cx="864235" cy="8642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7C8D" w:rsidRPr="00DD03FE" w:rsidRDefault="000F7C8D" w:rsidP="000F7C8D">
                              <w:pPr>
                                <w:pStyle w:val="a0"/>
                                <w:rPr>
                                  <w:rFonts w:hint="cs"/>
                                  <w:sz w:val="11"/>
                                  <w:szCs w:val="14"/>
                                  <w:rtl/>
                                  <w:lang w:bidi="fa-IR"/>
                                </w:rPr>
                              </w:pPr>
                            </w:p>
                            <w:p w:rsidR="000F7C8D" w:rsidRDefault="000F7C8D" w:rsidP="000F7C8D">
                              <w:pPr>
                                <w:pStyle w:val="a0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پاسخگويي به نيازهاي جامعه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2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342900" y="1952625"/>
                            <a:ext cx="864235" cy="8642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7C8D" w:rsidRDefault="000F7C8D" w:rsidP="000F7C8D">
                              <w:pPr>
                                <w:pStyle w:val="a0"/>
                                <w:rPr>
                                  <w:rFonts w:hint="cs"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fa-IR"/>
                                </w:rPr>
                                <w:t>توسعه و تحقق اهداف آموزش عالي</w:t>
                              </w:r>
                            </w:p>
                          </w:txbxContent>
                        </wps:txbx>
                        <wps:bodyPr rot="0" vert="horz" wrap="square" lIns="0" tIns="46800" rIns="0" bIns="10800" anchor="t" anchorCtr="0" upright="1">
                          <a:noAutofit/>
                        </wps:bodyPr>
                      </wps:wsp>
                      <wps:wsp>
                        <wps:cNvPr id="33" name="AutoShape 25"/>
                        <wps:cNvSpPr>
                          <a:spLocks noChangeArrowheads="1"/>
                        </wps:cNvSpPr>
                        <wps:spPr bwMode="auto">
                          <a:xfrm rot="2862293">
                            <a:off x="1771650" y="679450"/>
                            <a:ext cx="228600" cy="228600"/>
                          </a:xfrm>
                          <a:prstGeom prst="rightArrow">
                            <a:avLst>
                              <a:gd name="adj1" fmla="val 48843"/>
                              <a:gd name="adj2" fmla="val 368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6"/>
                        <wps:cNvSpPr>
                          <a:spLocks noChangeArrowheads="1"/>
                        </wps:cNvSpPr>
                        <wps:spPr bwMode="auto">
                          <a:xfrm rot="6779799">
                            <a:off x="2038350" y="1708150"/>
                            <a:ext cx="228600" cy="228600"/>
                          </a:xfrm>
                          <a:prstGeom prst="rightArrow">
                            <a:avLst>
                              <a:gd name="adj1" fmla="val 48843"/>
                              <a:gd name="adj2" fmla="val 368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27"/>
                        <wps:cNvSpPr>
                          <a:spLocks noChangeArrowheads="1"/>
                        </wps:cNvSpPr>
                        <wps:spPr bwMode="auto">
                          <a:xfrm rot="10561176">
                            <a:off x="1263650" y="2286000"/>
                            <a:ext cx="228600" cy="228600"/>
                          </a:xfrm>
                          <a:prstGeom prst="rightArrow">
                            <a:avLst>
                              <a:gd name="adj1" fmla="val 48843"/>
                              <a:gd name="adj2" fmla="val 368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28"/>
                        <wps:cNvSpPr>
                          <a:spLocks noChangeArrowheads="1"/>
                        </wps:cNvSpPr>
                        <wps:spPr bwMode="auto">
                          <a:xfrm rot="14390662">
                            <a:off x="457200" y="1695450"/>
                            <a:ext cx="228600" cy="228600"/>
                          </a:xfrm>
                          <a:prstGeom prst="rightArrow">
                            <a:avLst>
                              <a:gd name="adj1" fmla="val 48843"/>
                              <a:gd name="adj2" fmla="val 368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9"/>
                        <wps:cNvSpPr>
                          <a:spLocks noChangeArrowheads="1"/>
                        </wps:cNvSpPr>
                        <wps:spPr bwMode="auto">
                          <a:xfrm rot="18700758">
                            <a:off x="749300" y="679450"/>
                            <a:ext cx="228600" cy="228600"/>
                          </a:xfrm>
                          <a:prstGeom prst="rightArrow">
                            <a:avLst>
                              <a:gd name="adj1" fmla="val 48843"/>
                              <a:gd name="adj2" fmla="val 3680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8" o:spid="_x0000_s1026" editas="canvas" style="width:217.05pt;height:278.1pt;mso-position-horizontal-relative:char;mso-position-vertical-relative:line" coordsize="27565,35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565;height:35318;visibility:visible;mso-wrap-style:square">
                  <v:fill o:detectmouseclick="t"/>
                  <v:path o:connecttype="none"/>
                </v:shape>
                <v:rect id="Rectangle 19" o:spid="_x0000_s1028" style="position:absolute;left:2286;top:29756;width:228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cnv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MH2Hvy/xB8jlDQAA//8DAFBLAQItABQABgAIAAAAIQDb4fbL7gAAAIUBAAATAAAAAAAAAAAA&#10;AAAAAAAAAABbQ29udGVudF9UeXBlc10ueG1sUEsBAi0AFAAGAAgAAAAhAFr0LFu/AAAAFQEAAAsA&#10;AAAAAAAAAAAAAAAAHwEAAF9yZWxzLy5yZWxzUEsBAi0AFAAGAAgAAAAhAPhtye/EAAAA2wAAAA8A&#10;AAAAAAAAAAAAAAAABwIAAGRycy9kb3ducmV2LnhtbFBLBQYAAAAAAwADALcAAAD4AgAAAAA=&#10;" stroked="f">
                  <v:textbox>
                    <w:txbxContent>
                      <w:p w:rsidR="000F7C8D" w:rsidRDefault="000F7C8D" w:rsidP="000F7C8D">
                        <w:pPr>
                          <w:pStyle w:val="a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ارتباط تعاملي بين بالندگي اعضاي هيئت‌علمي و بالندگي جامعه</w:t>
                        </w:r>
                      </w:p>
                    </w:txbxContent>
                  </v:textbox>
                </v:rect>
                <v:oval id="Oval 20" o:spid="_x0000_s1029" style="position:absolute;left:9334;top:666;width:8642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">
                  <v:textbox inset="0,.3mm,0,.3mm">
                    <w:txbxContent>
                      <w:p w:rsidR="000F7C8D" w:rsidRPr="00DD03FE" w:rsidRDefault="000F7C8D" w:rsidP="000F7C8D">
                        <w:pPr>
                          <w:pStyle w:val="a0"/>
                          <w:rPr>
                            <w:rFonts w:hint="cs"/>
                            <w:sz w:val="9"/>
                            <w:szCs w:val="12"/>
                            <w:rtl/>
                            <w:lang w:bidi="fa-IR"/>
                          </w:rPr>
                        </w:pPr>
                      </w:p>
                      <w:p w:rsidR="000F7C8D" w:rsidRDefault="000F7C8D" w:rsidP="000F7C8D">
                        <w:pPr>
                          <w:pStyle w:val="a0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توسعة هيئت‌علمي</w:t>
                        </w:r>
                      </w:p>
                    </w:txbxContent>
                  </v:textbox>
                </v:oval>
                <v:oval id="Oval 21" o:spid="_x0000_s1030" style="position:absolute;left:18669;top:7778;width:8642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">
                  <v:textbox inset="0,.3mm,0,.3mm">
                    <w:txbxContent>
                      <w:p w:rsidR="000F7C8D" w:rsidRDefault="000F7C8D" w:rsidP="000F7C8D">
                        <w:pPr>
                          <w:pStyle w:val="a0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بهبود فرايند ياددهي و يادگيري</w:t>
                        </w:r>
                      </w:p>
                    </w:txbxContent>
                  </v:textbox>
                </v:oval>
                <v:oval id="Oval 22" o:spid="_x0000_s1031" style="position:absolute;left:15621;top:19589;width:8642;height: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">
                  <v:textbox inset="0,0,0,0">
                    <w:txbxContent>
                      <w:p w:rsidR="000F7C8D" w:rsidRDefault="000F7C8D" w:rsidP="000F7C8D">
                        <w:pPr>
                          <w:pStyle w:val="a0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تربيت دانش‌آموختگان متخصص، و توسعه‌يافته</w:t>
                        </w:r>
                      </w:p>
                    </w:txbxContent>
                  </v:textbox>
                </v:oval>
                <v:oval id="Oval 23" o:spid="_x0000_s1032" style="position:absolute;left:190;top:7842;width:8642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">
                  <v:textbox inset="0,.3mm,0,.3mm">
                    <w:txbxContent>
                      <w:p w:rsidR="000F7C8D" w:rsidRPr="00DD03FE" w:rsidRDefault="000F7C8D" w:rsidP="000F7C8D">
                        <w:pPr>
                          <w:pStyle w:val="a0"/>
                          <w:rPr>
                            <w:rFonts w:hint="cs"/>
                            <w:sz w:val="11"/>
                            <w:szCs w:val="14"/>
                            <w:rtl/>
                            <w:lang w:bidi="fa-IR"/>
                          </w:rPr>
                        </w:pPr>
                      </w:p>
                      <w:p w:rsidR="000F7C8D" w:rsidRDefault="000F7C8D" w:rsidP="000F7C8D">
                        <w:pPr>
                          <w:pStyle w:val="a0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پاسخگويي به نيازهاي جامعه</w:t>
                        </w:r>
                      </w:p>
                    </w:txbxContent>
                  </v:textbox>
                </v:oval>
                <v:oval id="Oval 24" o:spid="_x0000_s1033" style="position:absolute;left:3429;top:19526;width:8642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">
                  <v:textbox inset="0,1.3mm,0,.3mm">
                    <w:txbxContent>
                      <w:p w:rsidR="000F7C8D" w:rsidRDefault="000F7C8D" w:rsidP="000F7C8D">
                        <w:pPr>
                          <w:pStyle w:val="a0"/>
                          <w:rPr>
                            <w:rFonts w:hint="cs"/>
                            <w:lang w:bidi="fa-IR"/>
                          </w:rPr>
                        </w:pPr>
                        <w:r>
                          <w:rPr>
                            <w:rFonts w:hint="cs"/>
                            <w:rtl/>
                            <w:lang w:bidi="fa-IR"/>
                          </w:rPr>
                          <w:t>توسعه و تحقق اهداف آموزش عالي</w:t>
                        </w:r>
                      </w:p>
                    </w:txbxContent>
                  </v:textbox>
                </v:oval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5" o:spid="_x0000_s1034" type="#_x0000_t13" style="position:absolute;left:17716;top:6794;width:2286;height:2286;rotation:31263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" adj="13651,5525"/>
                <v:shape id="AutoShape 26" o:spid="_x0000_s1035" type="#_x0000_t13" style="position:absolute;left:20383;top:17081;width:2286;height:2286;rotation:740534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" adj="13651,5525"/>
                <v:shape id="AutoShape 27" o:spid="_x0000_s1036" type="#_x0000_t13" style="position:absolute;left:12636;top:22860;width:2286;height:2286;rotation:115356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" adj="13651,5525"/>
                <v:shape id="AutoShape 28" o:spid="_x0000_s1037" type="#_x0000_t13" style="position:absolute;left:4572;top:16954;width:2286;height:2286;rotation:-787452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" adj="13651,5525"/>
                <v:shape id="AutoShape 29" o:spid="_x0000_s1038" type="#_x0000_t13" style="position:absolute;left:7493;top:6794;width:2286;height:2286;rotation:-31667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" adj="13651,5525"/>
                <w10:wrap anchorx="page"/>
                <w10:anchorlock/>
              </v:group>
            </w:pict>
          </mc:Fallback>
        </mc:AlternateContent>
      </w:r>
      <w:bookmarkStart w:id="0" w:name="_GoBack"/>
      <w:bookmarkEnd w:id="0"/>
    </w:p>
    <w:sectPr w:rsidR="009F6AE5" w:rsidRPr="000F7C8D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0F7C8D"/>
    <w:rsid w:val="0028409A"/>
    <w:rsid w:val="004C659B"/>
    <w:rsid w:val="006C1039"/>
    <w:rsid w:val="007E31CD"/>
    <w:rsid w:val="009F6AE5"/>
    <w:rsid w:val="00A217AE"/>
    <w:rsid w:val="00C35E49"/>
    <w:rsid w:val="00CF23CB"/>
    <w:rsid w:val="00DF6925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0F7C8D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0F7C8D"/>
    <w:rPr>
      <w:rFonts w:ascii="Times New Roman" w:eastAsia="SimSun" w:hAnsi="Times New Roman" w:cs="B Lotus"/>
      <w:sz w:val="17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2026-05-23T06:41:00Z</dcterms:created>
  <dcterms:modified xsi:type="dcterms:W3CDTF">2026-05-23T06:41:00Z</dcterms:modified>
</cp:coreProperties>
</file>